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384" w:rsidRDefault="00267958" w:rsidP="00AA2663">
      <w:pPr>
        <w:jc w:val="center"/>
        <w:rPr>
          <w:rFonts w:asciiTheme="minorEastAsia" w:hAnsiTheme="minorEastAsia" w:cs="Times New Roman"/>
          <w:b/>
          <w:color w:val="000000" w:themeColor="text1"/>
          <w:sz w:val="20"/>
          <w:szCs w:val="21"/>
        </w:rPr>
      </w:pPr>
      <w:r>
        <w:rPr>
          <w:noProof/>
        </w:rPr>
        <w:drawing>
          <wp:anchor distT="0" distB="0" distL="114300" distR="114300" simplePos="0" relativeHeight="251664384" behindDoc="0" locked="0" layoutInCell="1" allowOverlap="1">
            <wp:simplePos x="0" y="0"/>
            <wp:positionH relativeFrom="column">
              <wp:posOffset>4483100</wp:posOffset>
            </wp:positionH>
            <wp:positionV relativeFrom="paragraph">
              <wp:posOffset>57150</wp:posOffset>
            </wp:positionV>
            <wp:extent cx="1269219" cy="1422400"/>
            <wp:effectExtent l="0" t="0" r="762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269219"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663" w:rsidRPr="002F6A7C" w:rsidRDefault="00AA2663" w:rsidP="00394246">
      <w:pPr>
        <w:ind w:firstLineChars="500" w:firstLine="981"/>
        <w:rPr>
          <w:rFonts w:asciiTheme="minorEastAsia" w:hAnsiTheme="minorEastAsia" w:cs="Times New Roman"/>
          <w:color w:val="000000" w:themeColor="text1"/>
        </w:rPr>
      </w:pPr>
      <w:r w:rsidRPr="00AC3300">
        <w:rPr>
          <w:rFonts w:asciiTheme="minorEastAsia" w:hAnsiTheme="minorEastAsia" w:cs="Times New Roman"/>
          <w:b/>
          <w:color w:val="000000" w:themeColor="text1"/>
          <w:sz w:val="20"/>
          <w:szCs w:val="21"/>
        </w:rPr>
        <w:t>令和</w:t>
      </w:r>
      <w:r w:rsidR="00394246">
        <w:rPr>
          <w:rFonts w:asciiTheme="minorEastAsia" w:hAnsiTheme="minorEastAsia" w:cs="Times New Roman" w:hint="eastAsia"/>
          <w:b/>
          <w:color w:val="000000" w:themeColor="text1"/>
          <w:sz w:val="20"/>
          <w:szCs w:val="21"/>
        </w:rPr>
        <w:t>６</w:t>
      </w:r>
      <w:r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第１回 微生物検査技術スキルアップセミナー</w:t>
      </w:r>
    </w:p>
    <w:p w:rsidR="00394246" w:rsidRDefault="00267958" w:rsidP="00394246">
      <w:pPr>
        <w:pBdr>
          <w:top w:val="single" w:sz="4" w:space="0" w:color="auto"/>
          <w:left w:val="single" w:sz="4" w:space="0" w:color="auto"/>
          <w:bottom w:val="single" w:sz="4" w:space="1" w:color="auto"/>
          <w:right w:val="single" w:sz="4" w:space="0" w:color="auto"/>
        </w:pBdr>
        <w:spacing w:line="600" w:lineRule="exact"/>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w:t>
      </w:r>
      <w:r w:rsidR="00394246">
        <w:rPr>
          <w:rFonts w:asciiTheme="minorEastAsia" w:hAnsiTheme="minorEastAsia" w:cs="Times New Roman" w:hint="eastAsia"/>
          <w:b/>
          <w:color w:val="000000" w:themeColor="text1"/>
          <w:sz w:val="44"/>
          <w:szCs w:val="16"/>
        </w:rPr>
        <w:t>食品製造現場における</w:t>
      </w:r>
    </w:p>
    <w:p w:rsidR="00D16950" w:rsidRPr="00267958" w:rsidRDefault="00394246" w:rsidP="00394246">
      <w:pPr>
        <w:pBdr>
          <w:top w:val="single" w:sz="4" w:space="0" w:color="auto"/>
          <w:left w:val="single" w:sz="4" w:space="0" w:color="auto"/>
          <w:bottom w:val="single" w:sz="4" w:space="1" w:color="auto"/>
          <w:right w:val="single" w:sz="4" w:space="0" w:color="auto"/>
        </w:pBdr>
        <w:spacing w:line="600" w:lineRule="exact"/>
        <w:ind w:firstLineChars="300" w:firstLine="1295"/>
        <w:rPr>
          <w:rFonts w:asciiTheme="minorEastAsia" w:hAnsiTheme="minorEastAsia" w:cs="Times New Roman"/>
          <w:b/>
          <w:color w:val="000000" w:themeColor="text1"/>
          <w:sz w:val="44"/>
          <w:szCs w:val="16"/>
        </w:rPr>
      </w:pPr>
      <w:r>
        <w:rPr>
          <w:rFonts w:asciiTheme="minorEastAsia" w:hAnsiTheme="minorEastAsia" w:cs="Times New Roman" w:hint="eastAsia"/>
          <w:b/>
          <w:color w:val="000000" w:themeColor="text1"/>
          <w:sz w:val="44"/>
          <w:szCs w:val="16"/>
        </w:rPr>
        <w:t>微生物検査手法の選択と実際</w:t>
      </w:r>
      <w:r w:rsidR="00267958">
        <w:rPr>
          <w:rFonts w:asciiTheme="minorEastAsia" w:hAnsiTheme="minorEastAsia" w:cs="Times New Roman" w:hint="eastAsia"/>
          <w:b/>
          <w:color w:val="000000" w:themeColor="text1"/>
          <w:sz w:val="44"/>
          <w:szCs w:val="16"/>
        </w:rPr>
        <w:t>」</w:t>
      </w:r>
    </w:p>
    <w:p w:rsidR="00394246" w:rsidRDefault="00394246" w:rsidP="000B1D0D">
      <w:pPr>
        <w:ind w:firstLineChars="100" w:firstLine="220"/>
        <w:rPr>
          <w:rFonts w:ascii="ＭＳ 明朝" w:eastAsia="ＭＳ 明朝" w:hAnsi="ＭＳ 明朝" w:cs="ＭＳ ゴシック"/>
          <w:color w:val="000000" w:themeColor="text1"/>
          <w:kern w:val="0"/>
          <w:sz w:val="22"/>
        </w:rPr>
      </w:pP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sidR="00394246">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第１回目として「</w:t>
      </w:r>
      <w:r w:rsidR="00A64C0E">
        <w:rPr>
          <w:rFonts w:asciiTheme="minorEastAsia" w:hAnsiTheme="minorEastAsia" w:cs="ＭＳ ゴシック" w:hint="eastAsia"/>
          <w:color w:val="000000" w:themeColor="text1"/>
          <w:kern w:val="0"/>
          <w:sz w:val="22"/>
        </w:rPr>
        <w:t>食品製造現場における微生物検査手法の選択と実際</w:t>
      </w:r>
      <w:r w:rsidRPr="009627AA">
        <w:rPr>
          <w:rFonts w:asciiTheme="minorEastAsia" w:hAnsiTheme="minorEastAsia" w:cs="ＭＳ ゴシック"/>
          <w:color w:val="000000" w:themeColor="text1"/>
          <w:kern w:val="0"/>
          <w:sz w:val="22"/>
        </w:rPr>
        <w:t>」と題し、</w:t>
      </w:r>
      <w:r>
        <w:rPr>
          <w:rFonts w:asciiTheme="minorEastAsia" w:hAnsiTheme="minorEastAsia" w:cs="ＭＳ ゴシック" w:hint="eastAsia"/>
          <w:color w:val="000000" w:themeColor="text1"/>
          <w:kern w:val="0"/>
          <w:sz w:val="22"/>
        </w:rPr>
        <w:t>具体的な</w:t>
      </w:r>
      <w:r w:rsidRPr="009627AA">
        <w:rPr>
          <w:rFonts w:asciiTheme="minorEastAsia" w:hAnsiTheme="minorEastAsia" w:cs="ＭＳ ゴシック"/>
          <w:color w:val="000000" w:themeColor="text1"/>
          <w:kern w:val="0"/>
          <w:sz w:val="22"/>
        </w:rPr>
        <w:t>事例紹介とともに微生物検査</w:t>
      </w:r>
      <w:r w:rsidR="00A64C0E">
        <w:rPr>
          <w:rFonts w:asciiTheme="minorEastAsia" w:hAnsiTheme="minorEastAsia" w:cs="ＭＳ ゴシック" w:hint="eastAsia"/>
          <w:color w:val="000000" w:themeColor="text1"/>
          <w:kern w:val="0"/>
          <w:sz w:val="22"/>
        </w:rPr>
        <w:t>手法の</w:t>
      </w:r>
      <w:r w:rsidR="004F061F">
        <w:rPr>
          <w:rFonts w:asciiTheme="minorEastAsia" w:hAnsiTheme="minorEastAsia" w:cs="ＭＳ ゴシック" w:hint="eastAsia"/>
          <w:color w:val="000000" w:themeColor="text1"/>
          <w:kern w:val="0"/>
          <w:sz w:val="22"/>
        </w:rPr>
        <w:t>種類と目的に応じた選択の重要性</w:t>
      </w:r>
      <w:r w:rsidRPr="009627AA">
        <w:rPr>
          <w:rFonts w:asciiTheme="minorEastAsia" w:hAnsiTheme="minorEastAsia" w:cs="ＭＳ ゴシック"/>
          <w:color w:val="000000" w:themeColor="text1"/>
          <w:kern w:val="0"/>
          <w:sz w:val="22"/>
        </w:rPr>
        <w:t>などについてご講演いただきます。</w:t>
      </w:r>
    </w:p>
    <w:p w:rsidR="00397FFC" w:rsidRPr="002F6A7C"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すでに微生物検査を行っている方</w:t>
      </w:r>
      <w:r w:rsidR="00AD078A">
        <w:rPr>
          <w:rFonts w:asciiTheme="minorEastAsia" w:hAnsiTheme="minorEastAsia" w:cs="ＭＳ ゴシック" w:hint="eastAsia"/>
          <w:color w:val="000000" w:themeColor="text1"/>
          <w:kern w:val="0"/>
          <w:sz w:val="22"/>
        </w:rPr>
        <w:t>や</w:t>
      </w:r>
      <w:r w:rsidRPr="009627AA">
        <w:rPr>
          <w:rFonts w:asciiTheme="minorEastAsia" w:hAnsiTheme="minorEastAsia" w:cs="ＭＳ ゴシック"/>
          <w:color w:val="000000" w:themeColor="text1"/>
          <w:kern w:val="0"/>
          <w:sz w:val="22"/>
        </w:rPr>
        <w:t>これから検査室の立ち上げを予定している方、食品製造現場の衛生管理についてお困りの方など、</w:t>
      </w:r>
      <w:r w:rsidR="00AD078A">
        <w:rPr>
          <w:rFonts w:asciiTheme="minorEastAsia" w:hAnsiTheme="minorEastAsia" w:cs="ＭＳ ゴシック" w:hint="eastAsia"/>
          <w:color w:val="000000" w:themeColor="text1"/>
          <w:kern w:val="0"/>
          <w:sz w:val="22"/>
        </w:rPr>
        <w:t>多数の皆様の</w:t>
      </w:r>
      <w:r w:rsidRPr="009627AA">
        <w:rPr>
          <w:rFonts w:asciiTheme="minorEastAsia" w:hAnsiTheme="minorEastAsia" w:cs="ＭＳ ゴシック"/>
          <w:color w:val="000000" w:themeColor="text1"/>
          <w:kern w:val="0"/>
          <w:sz w:val="22"/>
        </w:rPr>
        <w:t>ご参加をお待ちしております。</w:t>
      </w:r>
    </w:p>
    <w:p w:rsidR="00725EC2" w:rsidRPr="002F6A7C" w:rsidRDefault="00725EC2" w:rsidP="00725EC2">
      <w:pPr>
        <w:rPr>
          <w:rFonts w:asciiTheme="minorEastAsia" w:hAnsiTheme="minorEastAsia" w:cs="Times New Roman"/>
          <w:color w:val="000000" w:themeColor="text1"/>
        </w:rPr>
      </w:pPr>
    </w:p>
    <w:p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rsidR="00267958" w:rsidRDefault="00A05BA0" w:rsidP="00F21847">
      <w:pPr>
        <w:spacing w:line="318" w:lineRule="exact"/>
        <w:ind w:firstLineChars="200" w:firstLine="440"/>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令和５年度　第1回 微生物検査技術スキルアップセミナー</w:t>
      </w:r>
    </w:p>
    <w:p w:rsidR="005C21AD" w:rsidRDefault="00A05BA0" w:rsidP="00075BC2">
      <w:pPr>
        <w:spacing w:line="318" w:lineRule="exact"/>
        <w:ind w:firstLineChars="600" w:firstLine="1320"/>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w:t>
      </w:r>
      <w:r w:rsidR="00A64C0E">
        <w:rPr>
          <w:rFonts w:asciiTheme="minorEastAsia" w:hAnsiTheme="minorEastAsia" w:cs="ＭＳ ゴシック" w:hint="eastAsia"/>
          <w:color w:val="000000" w:themeColor="text1"/>
          <w:kern w:val="0"/>
          <w:sz w:val="22"/>
        </w:rPr>
        <w:t>食品製造現場における微生物検査手法の選択と実際</w:t>
      </w:r>
      <w:r>
        <w:rPr>
          <w:rFonts w:asciiTheme="minorEastAsia" w:hAnsiTheme="minorEastAsia" w:cs="ＭＳ ゴシック"/>
          <w:color w:val="000000" w:themeColor="text1"/>
          <w:kern w:val="0"/>
          <w:sz w:val="22"/>
        </w:rPr>
        <w:t>」</w:t>
      </w:r>
    </w:p>
    <w:p w:rsidR="001C5176" w:rsidRPr="002F6A7C" w:rsidRDefault="001C5176" w:rsidP="005C21AD">
      <w:pPr>
        <w:spacing w:line="318" w:lineRule="exact"/>
        <w:ind w:firstLineChars="200" w:firstLine="440"/>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一般財団法人　広島県環境保健協会　和田　貴臣　氏</w:t>
      </w:r>
    </w:p>
    <w:p w:rsidR="001C5176" w:rsidRPr="002F6A7C" w:rsidRDefault="001C5176" w:rsidP="001C5176">
      <w:pPr>
        <w:overflowPunct w:val="0"/>
        <w:spacing w:line="318" w:lineRule="exact"/>
        <w:ind w:firstLineChars="500" w:firstLine="1100"/>
        <w:jc w:val="left"/>
        <w:textAlignment w:val="baseline"/>
        <w:rPr>
          <w:rFonts w:asciiTheme="minorEastAsia" w:hAnsiTheme="minorEastAsia" w:cs="ＭＳ ゴシック"/>
          <w:color w:val="000000" w:themeColor="text1"/>
          <w:kern w:val="0"/>
          <w:sz w:val="22"/>
        </w:rPr>
      </w:pPr>
    </w:p>
    <w:p w:rsidR="00301F21"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開催日時　　令和</w:t>
      </w:r>
      <w:r w:rsidR="004F061F">
        <w:rPr>
          <w:rFonts w:asciiTheme="minorEastAsia" w:hAnsiTheme="minorEastAsia" w:cs="Times New Roman" w:hint="eastAsia"/>
          <w:color w:val="000000" w:themeColor="text1"/>
        </w:rPr>
        <w:t>６</w:t>
      </w:r>
      <w:r w:rsidR="00301F21" w:rsidRPr="002F6A7C">
        <w:rPr>
          <w:rFonts w:asciiTheme="minorEastAsia" w:hAnsiTheme="minorEastAsia" w:cs="Times New Roman"/>
          <w:color w:val="000000" w:themeColor="text1"/>
        </w:rPr>
        <w:t>年</w:t>
      </w:r>
      <w:r w:rsidR="004F061F">
        <w:rPr>
          <w:rFonts w:asciiTheme="minorEastAsia" w:hAnsiTheme="minorEastAsia" w:cs="Times New Roman" w:hint="eastAsia"/>
          <w:color w:val="000000" w:themeColor="text1"/>
        </w:rPr>
        <w:t>５</w:t>
      </w:r>
      <w:r w:rsidR="00301F21" w:rsidRPr="002F6A7C">
        <w:rPr>
          <w:rFonts w:asciiTheme="minorEastAsia" w:hAnsiTheme="minorEastAsia" w:cs="Times New Roman"/>
          <w:color w:val="000000" w:themeColor="text1"/>
        </w:rPr>
        <w:t>月</w:t>
      </w:r>
      <w:r w:rsidR="004F061F">
        <w:rPr>
          <w:rFonts w:asciiTheme="minorEastAsia" w:hAnsiTheme="minorEastAsia" w:cs="Times New Roman" w:hint="eastAsia"/>
          <w:color w:val="000000" w:themeColor="text1"/>
        </w:rPr>
        <w:t>２４</w:t>
      </w:r>
      <w:r w:rsidR="00301F21" w:rsidRPr="002F6A7C">
        <w:rPr>
          <w:rFonts w:asciiTheme="minorEastAsia" w:hAnsiTheme="minorEastAsia" w:cs="Times New Roman"/>
          <w:color w:val="000000" w:themeColor="text1"/>
        </w:rPr>
        <w:t>日（</w:t>
      </w:r>
      <w:r w:rsidR="004F061F">
        <w:rPr>
          <w:rFonts w:asciiTheme="minorEastAsia" w:hAnsiTheme="minorEastAsia" w:cs="Times New Roman" w:hint="eastAsia"/>
          <w:color w:val="000000" w:themeColor="text1"/>
        </w:rPr>
        <w:t>金</w:t>
      </w:r>
      <w:r w:rsidR="00301F21" w:rsidRPr="002F6A7C">
        <w:rPr>
          <w:rFonts w:asciiTheme="minorEastAsia" w:hAnsiTheme="minorEastAsia" w:cs="Times New Roman"/>
          <w:color w:val="000000" w:themeColor="text1"/>
        </w:rPr>
        <w:t xml:space="preserve">） </w:t>
      </w:r>
      <w:r w:rsidR="00F812B0">
        <w:rPr>
          <w:rFonts w:asciiTheme="minorEastAsia" w:hAnsiTheme="minorEastAsia" w:cs="Times New Roman" w:hint="eastAsia"/>
          <w:color w:val="000000" w:themeColor="text1"/>
        </w:rPr>
        <w:t>１</w:t>
      </w:r>
      <w:r w:rsidR="00075BC2">
        <w:rPr>
          <w:rFonts w:asciiTheme="minorEastAsia" w:hAnsiTheme="minorEastAsia" w:cs="Times New Roman" w:hint="eastAsia"/>
          <w:color w:val="000000" w:themeColor="text1"/>
        </w:rPr>
        <w:t>４</w:t>
      </w:r>
      <w:r w:rsidR="00F812B0">
        <w:rPr>
          <w:rFonts w:asciiTheme="minorEastAsia" w:hAnsiTheme="minorEastAsia" w:cs="Times New Roman" w:hint="eastAsia"/>
          <w:color w:val="000000" w:themeColor="text1"/>
        </w:rPr>
        <w:t>：</w:t>
      </w:r>
      <w:r w:rsidR="00075BC2">
        <w:rPr>
          <w:rFonts w:asciiTheme="minorEastAsia" w:hAnsiTheme="minorEastAsia" w:cs="Times New Roman" w:hint="eastAsia"/>
          <w:color w:val="000000" w:themeColor="text1"/>
        </w:rPr>
        <w:t>０</w:t>
      </w:r>
      <w:r w:rsidR="00F812B0">
        <w:rPr>
          <w:rFonts w:asciiTheme="minorEastAsia" w:hAnsiTheme="minorEastAsia" w:cs="Times New Roman" w:hint="eastAsia"/>
          <w:color w:val="000000" w:themeColor="text1"/>
        </w:rPr>
        <w:t>０</w:t>
      </w:r>
      <w:r w:rsidR="00301F21" w:rsidRPr="002F6A7C">
        <w:rPr>
          <w:rFonts w:asciiTheme="minorEastAsia" w:hAnsiTheme="minorEastAsia" w:cs="Times New Roman"/>
          <w:color w:val="000000" w:themeColor="text1"/>
        </w:rPr>
        <w:t xml:space="preserve"> ～ </w:t>
      </w:r>
      <w:r w:rsidR="00F812B0">
        <w:rPr>
          <w:rFonts w:asciiTheme="minorEastAsia" w:hAnsiTheme="minorEastAsia" w:cs="Times New Roman" w:hint="eastAsia"/>
          <w:color w:val="000000" w:themeColor="text1"/>
        </w:rPr>
        <w:t>１</w:t>
      </w:r>
      <w:r w:rsidR="00075BC2">
        <w:rPr>
          <w:rFonts w:asciiTheme="minorEastAsia" w:hAnsiTheme="minorEastAsia" w:cs="Times New Roman" w:hint="eastAsia"/>
          <w:color w:val="000000" w:themeColor="text1"/>
        </w:rPr>
        <w:t>６</w:t>
      </w:r>
      <w:r w:rsidR="00F812B0">
        <w:rPr>
          <w:rFonts w:asciiTheme="minorEastAsia" w:hAnsiTheme="minorEastAsia" w:cs="Times New Roman" w:hint="eastAsia"/>
          <w:color w:val="000000" w:themeColor="text1"/>
        </w:rPr>
        <w:t>：３０</w:t>
      </w:r>
      <w:r w:rsidR="00301F21" w:rsidRPr="002F6A7C">
        <w:rPr>
          <w:rFonts w:asciiTheme="minorEastAsia" w:hAnsiTheme="minorEastAsia" w:cs="Times New Roman" w:hint="eastAsia"/>
          <w:color w:val="000000" w:themeColor="text1"/>
        </w:rPr>
        <w:t>（受付</w:t>
      </w:r>
      <w:r w:rsidR="00F812B0">
        <w:rPr>
          <w:rFonts w:asciiTheme="minorEastAsia" w:hAnsiTheme="minorEastAsia" w:cs="Times New Roman" w:hint="eastAsia"/>
          <w:color w:val="000000" w:themeColor="text1"/>
        </w:rPr>
        <w:t>１３：</w:t>
      </w:r>
      <w:r w:rsidR="00075BC2">
        <w:rPr>
          <w:rFonts w:asciiTheme="minorEastAsia" w:hAnsiTheme="minorEastAsia" w:cs="Times New Roman" w:hint="eastAsia"/>
          <w:color w:val="000000" w:themeColor="text1"/>
        </w:rPr>
        <w:t>３</w:t>
      </w:r>
      <w:r w:rsidR="00F812B0">
        <w:rPr>
          <w:rFonts w:asciiTheme="minorEastAsia" w:hAnsiTheme="minorEastAsia" w:cs="Times New Roman" w:hint="eastAsia"/>
          <w:color w:val="000000" w:themeColor="text1"/>
        </w:rPr>
        <w:t>０</w:t>
      </w:r>
      <w:r w:rsidR="00301F21" w:rsidRPr="002F6A7C">
        <w:rPr>
          <w:rFonts w:asciiTheme="minorEastAsia" w:hAnsiTheme="minorEastAsia" w:cs="Times New Roman" w:hint="eastAsia"/>
          <w:color w:val="000000" w:themeColor="text1"/>
        </w:rPr>
        <w:t>～）</w:t>
      </w:r>
    </w:p>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参加費　　　無料</w:t>
      </w:r>
    </w:p>
    <w:p w:rsidR="002F6A7C"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４ 開催場所　　大分県産業科学技術センター　</w:t>
      </w:r>
      <w:r w:rsidR="00075BC2">
        <w:rPr>
          <w:rFonts w:asciiTheme="minorEastAsia" w:hAnsiTheme="minorEastAsia" w:cs="Times New Roman" w:hint="eastAsia"/>
          <w:color w:val="000000" w:themeColor="text1"/>
        </w:rPr>
        <w:t>１</w:t>
      </w:r>
      <w:r w:rsidR="002F6A7C" w:rsidRPr="002F6A7C">
        <w:rPr>
          <w:rFonts w:asciiTheme="minorEastAsia" w:hAnsiTheme="minorEastAsia" w:cs="Times New Roman" w:hint="eastAsia"/>
          <w:color w:val="000000" w:themeColor="text1"/>
        </w:rPr>
        <w:t>階</w:t>
      </w:r>
      <w:r w:rsidR="000D5A0D">
        <w:rPr>
          <w:rFonts w:asciiTheme="minorEastAsia" w:hAnsiTheme="minorEastAsia" w:cs="Times New Roman" w:hint="eastAsia"/>
          <w:color w:val="000000" w:themeColor="text1"/>
        </w:rPr>
        <w:t xml:space="preserve">　</w:t>
      </w:r>
      <w:r w:rsidR="002F6A7C" w:rsidRPr="002F6A7C">
        <w:rPr>
          <w:rFonts w:asciiTheme="minorEastAsia" w:hAnsiTheme="minorEastAsia" w:cs="Times New Roman" w:hint="eastAsia"/>
          <w:color w:val="000000" w:themeColor="text1"/>
        </w:rPr>
        <w:t xml:space="preserve">多目的ホール　</w:t>
      </w:r>
    </w:p>
    <w:p w:rsidR="005C21AD" w:rsidRPr="002F6A7C"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rsidR="00B32E59" w:rsidRPr="00B32E59" w:rsidRDefault="005C21AD"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075BC2">
        <w:rPr>
          <w:rFonts w:asciiTheme="minorEastAsia" w:hAnsiTheme="minorEastAsia" w:cs="Times New Roman" w:hint="eastAsia"/>
          <w:color w:val="000000" w:themeColor="text1"/>
        </w:rPr>
        <w:t xml:space="preserve">食品等事業者の衛生管理担当者　</w:t>
      </w:r>
      <w:r w:rsidR="00A21443">
        <w:rPr>
          <w:rFonts w:asciiTheme="minorEastAsia" w:hAnsiTheme="minorEastAsia" w:cs="Times New Roman" w:hint="eastAsia"/>
          <w:color w:val="000000" w:themeColor="text1"/>
        </w:rPr>
        <w:t xml:space="preserve">等　</w:t>
      </w:r>
      <w:r w:rsidR="00301F21" w:rsidRPr="002F6A7C">
        <w:rPr>
          <w:rFonts w:asciiTheme="minorEastAsia" w:hAnsiTheme="minorEastAsia" w:cs="Times New Roman"/>
          <w:color w:val="000000" w:themeColor="text1"/>
        </w:rPr>
        <w:t>（定員</w:t>
      </w:r>
      <w:r w:rsidR="00075BC2">
        <w:rPr>
          <w:rFonts w:asciiTheme="minorEastAsia" w:hAnsiTheme="minorEastAsia" w:cs="Times New Roman" w:hint="eastAsia"/>
          <w:color w:val="000000" w:themeColor="text1"/>
        </w:rPr>
        <w:t>100</w:t>
      </w:r>
      <w:r w:rsidR="00301F21" w:rsidRPr="002F6A7C">
        <w:rPr>
          <w:rFonts w:asciiTheme="minorEastAsia" w:hAnsiTheme="minorEastAsia" w:cs="Times New Roman"/>
          <w:color w:val="000000" w:themeColor="text1"/>
        </w:rPr>
        <w:t>名）</w:t>
      </w:r>
    </w:p>
    <w:p w:rsidR="00B32E59" w:rsidRDefault="00B32E59"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その他　　　会場内での動画・写真の撮影、録音等はご遠慮ください。</w:t>
      </w:r>
    </w:p>
    <w:p w:rsidR="00B32E59" w:rsidRDefault="00B86632" w:rsidP="00232671">
      <w:pPr>
        <w:ind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w:t>
      </w:r>
      <w:r w:rsidR="00232671">
        <w:rPr>
          <w:rFonts w:asciiTheme="minorEastAsia" w:hAnsiTheme="minorEastAsia" w:cs="Times New Roman" w:hint="eastAsia"/>
          <w:color w:val="000000" w:themeColor="text1"/>
        </w:rPr>
        <w:t>開催記録、広報の目的で写真</w:t>
      </w:r>
      <w:r w:rsidR="00B32E59" w:rsidRPr="00B32E59">
        <w:rPr>
          <w:rFonts w:asciiTheme="minorEastAsia" w:hAnsiTheme="minorEastAsia" w:cs="Times New Roman" w:hint="eastAsia"/>
          <w:color w:val="000000" w:themeColor="text1"/>
        </w:rPr>
        <w:t>撮影</w:t>
      </w:r>
      <w:r w:rsidR="00232671">
        <w:rPr>
          <w:rFonts w:asciiTheme="minorEastAsia" w:hAnsiTheme="minorEastAsia" w:cs="Times New Roman" w:hint="eastAsia"/>
          <w:color w:val="000000" w:themeColor="text1"/>
        </w:rPr>
        <w:t>を行</w:t>
      </w:r>
      <w:r>
        <w:rPr>
          <w:rFonts w:asciiTheme="minorEastAsia" w:hAnsiTheme="minorEastAsia" w:cs="Times New Roman" w:hint="eastAsia"/>
          <w:color w:val="000000" w:themeColor="text1"/>
        </w:rPr>
        <w:t>うことがあります。</w:t>
      </w:r>
    </w:p>
    <w:p w:rsidR="00232671" w:rsidRPr="00B86632" w:rsidRDefault="00232671" w:rsidP="00B32E59">
      <w:pPr>
        <w:ind w:firstLineChars="750" w:firstLine="1575"/>
        <w:rPr>
          <w:rFonts w:asciiTheme="minorEastAsia" w:hAnsiTheme="minorEastAsia" w:cs="Times New Roman"/>
          <w:color w:val="000000" w:themeColor="text1"/>
        </w:rPr>
      </w:pP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参加ご希望の方は、下記ＵＲＬもしくはQRコードから申請するか、</w:t>
      </w: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rsidR="00C82578" w:rsidRPr="002F6A7C" w:rsidRDefault="007618B8" w:rsidP="00C82578">
      <w:pPr>
        <w:rPr>
          <w:rFonts w:asciiTheme="minorEastAsia" w:hAnsiTheme="minorEastAsia" w:cs="Times New Roman"/>
          <w:color w:val="000000" w:themeColor="text1"/>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63360" behindDoc="1" locked="0" layoutInCell="1" allowOverlap="1">
            <wp:simplePos x="0" y="0"/>
            <wp:positionH relativeFrom="column">
              <wp:posOffset>4147820</wp:posOffset>
            </wp:positionH>
            <wp:positionV relativeFrom="paragraph">
              <wp:posOffset>231775</wp:posOffset>
            </wp:positionV>
            <wp:extent cx="1534795" cy="1356360"/>
            <wp:effectExtent l="0" t="0" r="8255" b="0"/>
            <wp:wrapTight wrapText="bothSides">
              <wp:wrapPolygon edited="0">
                <wp:start x="11796" y="0"/>
                <wp:lineTo x="10188" y="607"/>
                <wp:lineTo x="7239" y="3640"/>
                <wp:lineTo x="7239" y="4854"/>
                <wp:lineTo x="3217" y="5461"/>
                <wp:lineTo x="2413" y="6371"/>
                <wp:lineTo x="2949" y="9708"/>
                <wp:lineTo x="0" y="13045"/>
                <wp:lineTo x="0" y="19416"/>
                <wp:lineTo x="13405" y="21236"/>
                <wp:lineTo x="14746" y="21236"/>
                <wp:lineTo x="18231" y="21236"/>
                <wp:lineTo x="18499" y="21236"/>
                <wp:lineTo x="21448" y="17292"/>
                <wp:lineTo x="21448" y="11528"/>
                <wp:lineTo x="20108" y="9708"/>
                <wp:lineTo x="21448" y="3640"/>
                <wp:lineTo x="21448" y="1820"/>
                <wp:lineTo x="20376" y="0"/>
                <wp:lineTo x="11796"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cs="Times New Roman"/>
          <w:noProof/>
          <w:color w:val="000000" w:themeColor="text1"/>
        </w:rPr>
        <w:drawing>
          <wp:anchor distT="0" distB="0" distL="114300" distR="114300" simplePos="0" relativeHeight="251669504" behindDoc="0" locked="0" layoutInCell="1" allowOverlap="1">
            <wp:simplePos x="0" y="0"/>
            <wp:positionH relativeFrom="column">
              <wp:posOffset>3147060</wp:posOffset>
            </wp:positionH>
            <wp:positionV relativeFrom="paragraph">
              <wp:posOffset>337185</wp:posOffset>
            </wp:positionV>
            <wp:extent cx="746760" cy="7467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r w:rsidR="0009040A">
        <w:rPr>
          <w:rFonts w:asciiTheme="minorEastAsia" w:hAnsiTheme="minorEastAsia" w:cs="Times New Roman" w:hint="eastAsia"/>
          <w:color w:val="000000" w:themeColor="text1"/>
        </w:rPr>
        <w:t>URL:</w:t>
      </w:r>
      <w:hyperlink r:id="rId9" w:history="1">
        <w:r w:rsidR="0009040A" w:rsidRPr="0009040A">
          <w:rPr>
            <w:rStyle w:val="a7"/>
            <w:rFonts w:hint="eastAsia"/>
            <w:kern w:val="0"/>
            <w:sz w:val="20"/>
          </w:rPr>
          <w:t>https://ttzk.graffer.jp/pref-oita/smart-apply/apply-procedure-alias/FoodMicroBiologyCourseAndTraining-1</w:t>
        </w:r>
      </w:hyperlink>
      <w:r w:rsidR="00AF0C7B" w:rsidRPr="0009040A">
        <w:rPr>
          <w:rFonts w:asciiTheme="minorEastAsia" w:hAnsiTheme="minorEastAsia" w:cs="Times New Roman"/>
          <w:color w:val="000000" w:themeColor="text1"/>
          <w:sz w:val="20"/>
        </w:rPr>
        <w:t xml:space="preserve"> </w:t>
      </w:r>
    </w:p>
    <w:p w:rsidR="00C82578" w:rsidRPr="007766D3" w:rsidRDefault="00C82578" w:rsidP="0009040A">
      <w:pPr>
        <w:rPr>
          <w:rFonts w:asciiTheme="minorEastAsia" w:hAnsiTheme="minorEastAsia" w:cs="Times New Roman"/>
          <w:color w:val="000000" w:themeColor="text1"/>
          <w:u w:val="single"/>
        </w:rPr>
      </w:pP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申込期限</w:t>
      </w: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令和</w:t>
      </w:r>
      <w:r w:rsidR="004F061F">
        <w:rPr>
          <w:rFonts w:asciiTheme="minorEastAsia" w:hAnsiTheme="minorEastAsia" w:cs="Times New Roman" w:hint="eastAsia"/>
          <w:color w:val="000000" w:themeColor="text1"/>
          <w:u w:val="single"/>
        </w:rPr>
        <w:t>６</w:t>
      </w:r>
      <w:r w:rsidRPr="007766D3">
        <w:rPr>
          <w:rFonts w:asciiTheme="minorEastAsia" w:hAnsiTheme="minorEastAsia" w:cs="Times New Roman"/>
          <w:color w:val="000000" w:themeColor="text1"/>
          <w:u w:val="single"/>
        </w:rPr>
        <w:t>年</w:t>
      </w:r>
      <w:r w:rsidR="004F061F">
        <w:rPr>
          <w:rFonts w:asciiTheme="minorEastAsia" w:hAnsiTheme="minorEastAsia" w:cs="Times New Roman" w:hint="eastAsia"/>
          <w:color w:val="000000" w:themeColor="text1"/>
          <w:u w:val="single"/>
        </w:rPr>
        <w:t>５</w:t>
      </w:r>
      <w:r w:rsidRPr="007766D3">
        <w:rPr>
          <w:rFonts w:asciiTheme="minorEastAsia" w:hAnsiTheme="minorEastAsia" w:cs="Times New Roman"/>
          <w:color w:val="000000" w:themeColor="text1"/>
          <w:u w:val="single"/>
        </w:rPr>
        <w:t>月</w:t>
      </w:r>
      <w:r w:rsidR="004F061F">
        <w:rPr>
          <w:rFonts w:asciiTheme="minorEastAsia" w:hAnsiTheme="minorEastAsia" w:cs="Times New Roman" w:hint="eastAsia"/>
          <w:color w:val="000000" w:themeColor="text1"/>
          <w:u w:val="single"/>
        </w:rPr>
        <w:t>１７</w:t>
      </w:r>
      <w:r w:rsidRPr="007766D3">
        <w:rPr>
          <w:rFonts w:asciiTheme="minorEastAsia" w:hAnsiTheme="minorEastAsia" w:cs="Times New Roman"/>
          <w:color w:val="000000" w:themeColor="text1"/>
          <w:u w:val="single"/>
        </w:rPr>
        <w:t>日（</w:t>
      </w:r>
      <w:r w:rsidR="004F061F">
        <w:rPr>
          <w:rFonts w:asciiTheme="minorEastAsia" w:hAnsiTheme="minorEastAsia" w:cs="Times New Roman" w:hint="eastAsia"/>
          <w:color w:val="000000" w:themeColor="text1"/>
          <w:u w:val="single"/>
        </w:rPr>
        <w:t>金</w:t>
      </w:r>
      <w:r w:rsidRPr="007766D3">
        <w:rPr>
          <w:rFonts w:asciiTheme="minorEastAsia" w:hAnsiTheme="minorEastAsia" w:cs="Times New Roman"/>
          <w:color w:val="000000" w:themeColor="text1"/>
          <w:u w:val="single"/>
        </w:rPr>
        <w:t>） 必着</w:t>
      </w:r>
      <w:r w:rsidRPr="007766D3">
        <w:rPr>
          <w:rFonts w:asciiTheme="minorEastAsia" w:hAnsiTheme="minorEastAsia" w:cs="Times New Roman" w:hint="eastAsia"/>
          <w:color w:val="000000" w:themeColor="text1"/>
          <w:u w:val="single"/>
        </w:rPr>
        <w:t>）</w:t>
      </w:r>
    </w:p>
    <w:p w:rsidR="000D5A0D" w:rsidRPr="00B32E59" w:rsidRDefault="007766D3" w:rsidP="00B32E59">
      <w:pPr>
        <w:widowControl/>
        <w:jc w:val="left"/>
        <w:rPr>
          <w:kern w:val="0"/>
          <w:sz w:val="16"/>
        </w:rPr>
      </w:pPr>
      <w:r>
        <w:rPr>
          <w:rFonts w:hint="eastAsia"/>
          <w:kern w:val="0"/>
          <w:sz w:val="16"/>
        </w:rPr>
        <w:t>※</w:t>
      </w:r>
      <w:r w:rsidRPr="007766D3">
        <w:rPr>
          <w:rFonts w:hint="eastAsia"/>
          <w:kern w:val="0"/>
          <w:sz w:val="16"/>
        </w:rPr>
        <w:t>QRコードは(株)デンソーウェーブの登録商標です</w:t>
      </w:r>
    </w:p>
    <w:p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23943388">
            <wp:simplePos x="0" y="0"/>
            <wp:positionH relativeFrom="margin">
              <wp:posOffset>3411220</wp:posOffset>
            </wp:positionH>
            <wp:positionV relativeFrom="paragraph">
              <wp:posOffset>2540</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rsidR="00F21847" w:rsidRDefault="00D16950" w:rsidP="00932FE2">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8963"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8963"/>
      </w:tblGrid>
      <w:tr w:rsidR="002F6A7C" w:rsidRPr="002F6A7C" w:rsidTr="000D5A0D">
        <w:trPr>
          <w:trHeight w:val="70"/>
        </w:trPr>
        <w:tc>
          <w:tcPr>
            <w:tcW w:w="8963" w:type="dxa"/>
            <w:tcMar>
              <w:left w:w="49" w:type="dxa"/>
              <w:right w:w="49" w:type="dxa"/>
            </w:tcMar>
          </w:tcPr>
          <w:p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申込期限：令和</w:t>
            </w:r>
            <w:r w:rsidR="009248B7">
              <w:rPr>
                <w:rFonts w:asciiTheme="minorEastAsia" w:hAnsiTheme="minorEastAsia" w:cs="Times New Roman" w:hint="eastAsia"/>
                <w:b/>
                <w:color w:val="000000" w:themeColor="text1"/>
              </w:rPr>
              <w:t>６</w:t>
            </w:r>
            <w:r w:rsidR="00840B42" w:rsidRPr="007B0DBF">
              <w:rPr>
                <w:rFonts w:asciiTheme="minorEastAsia" w:hAnsiTheme="minorEastAsia" w:cs="Times New Roman" w:hint="eastAsia"/>
                <w:b/>
                <w:color w:val="000000" w:themeColor="text1"/>
              </w:rPr>
              <w:t>年</w:t>
            </w:r>
            <w:r w:rsidR="009248B7">
              <w:rPr>
                <w:rFonts w:asciiTheme="minorEastAsia" w:hAnsiTheme="minorEastAsia" w:cs="Times New Roman" w:hint="eastAsia"/>
                <w:b/>
                <w:color w:val="000000" w:themeColor="text1"/>
              </w:rPr>
              <w:t>５</w:t>
            </w:r>
            <w:r w:rsidRPr="007B0DBF">
              <w:rPr>
                <w:rFonts w:asciiTheme="minorEastAsia" w:hAnsiTheme="minorEastAsia" w:cs="Times New Roman" w:hint="eastAsia"/>
                <w:b/>
                <w:color w:val="000000" w:themeColor="text1"/>
              </w:rPr>
              <w:t>月</w:t>
            </w:r>
            <w:r w:rsidR="009248B7">
              <w:rPr>
                <w:rFonts w:asciiTheme="minorEastAsia" w:hAnsiTheme="minorEastAsia" w:cs="Times New Roman" w:hint="eastAsia"/>
                <w:b/>
                <w:color w:val="000000" w:themeColor="text1"/>
              </w:rPr>
              <w:t>１７</w:t>
            </w:r>
            <w:r w:rsidRPr="007B0DBF">
              <w:rPr>
                <w:rFonts w:asciiTheme="minorEastAsia" w:hAnsiTheme="minorEastAsia" w:cs="Times New Roman" w:hint="eastAsia"/>
                <w:b/>
                <w:color w:val="000000" w:themeColor="text1"/>
              </w:rPr>
              <w:t>日（</w:t>
            </w:r>
            <w:r w:rsidR="009248B7">
              <w:rPr>
                <w:rFonts w:asciiTheme="minorEastAsia" w:hAnsiTheme="minorEastAsia" w:cs="Times New Roman" w:hint="eastAsia"/>
                <w:b/>
                <w:color w:val="000000" w:themeColor="text1"/>
              </w:rPr>
              <w:t>金</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rsidR="00785150" w:rsidRPr="00E54B0B" w:rsidRDefault="00785150" w:rsidP="00F21847">
      <w:pPr>
        <w:spacing w:line="400" w:lineRule="exact"/>
        <w:jc w:val="center"/>
        <w:rPr>
          <w:rFonts w:asciiTheme="minorEastAsia" w:hAnsiTheme="minorEastAsia" w:cs="Times New Roman"/>
          <w:b/>
          <w:color w:val="000000" w:themeColor="text1"/>
          <w:u w:val="single"/>
        </w:rPr>
      </w:pPr>
      <w:r w:rsidRPr="00E54B0B">
        <w:rPr>
          <w:rFonts w:asciiTheme="minorEastAsia" w:hAnsiTheme="minorEastAsia" w:cs="Times New Roman"/>
          <w:b/>
          <w:color w:val="000000" w:themeColor="text1"/>
          <w:sz w:val="32"/>
          <w:u w:val="single"/>
        </w:rPr>
        <w:t>令和</w:t>
      </w:r>
      <w:r w:rsidR="009248B7">
        <w:rPr>
          <w:rFonts w:asciiTheme="minorEastAsia" w:hAnsiTheme="minorEastAsia" w:cs="Times New Roman" w:hint="eastAsia"/>
          <w:b/>
          <w:color w:val="000000" w:themeColor="text1"/>
          <w:sz w:val="32"/>
          <w:u w:val="single"/>
        </w:rPr>
        <w:t>６</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第１回 微生物検査技術スキルアップ</w:t>
      </w:r>
      <w:r w:rsidR="00CD158D" w:rsidRPr="00E54B0B">
        <w:rPr>
          <w:rFonts w:asciiTheme="minorEastAsia" w:hAnsiTheme="minorEastAsia" w:cs="Times New Roman" w:hint="eastAsia"/>
          <w:b/>
          <w:color w:val="000000" w:themeColor="text1"/>
          <w:sz w:val="32"/>
          <w:u w:val="single"/>
        </w:rPr>
        <w:t>セミナー　参加申込書</w:t>
      </w:r>
    </w:p>
    <w:p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8958" w:type="dxa"/>
        <w:tblInd w:w="109" w:type="dxa"/>
        <w:tblLayout w:type="fixed"/>
        <w:tblCellMar>
          <w:left w:w="0" w:type="dxa"/>
          <w:right w:w="0" w:type="dxa"/>
        </w:tblCellMar>
        <w:tblLook w:val="0000" w:firstRow="0" w:lastRow="0" w:firstColumn="0" w:lastColumn="0" w:noHBand="0" w:noVBand="0"/>
      </w:tblPr>
      <w:tblGrid>
        <w:gridCol w:w="3147"/>
        <w:gridCol w:w="1417"/>
        <w:gridCol w:w="2126"/>
        <w:gridCol w:w="2268"/>
      </w:tblGrid>
      <w:tr w:rsidR="00CD158D" w:rsidRPr="002F6A7C" w:rsidTr="00FC5758">
        <w:trPr>
          <w:trHeight w:val="553"/>
        </w:trPr>
        <w:tc>
          <w:tcPr>
            <w:tcW w:w="8958" w:type="dxa"/>
            <w:gridSpan w:val="4"/>
            <w:tcBorders>
              <w:top w:val="single" w:sz="4" w:space="0" w:color="auto"/>
              <w:left w:val="single" w:sz="4" w:space="0" w:color="auto"/>
              <w:bottom w:val="single" w:sz="4" w:space="0" w:color="000000"/>
              <w:right w:val="single" w:sz="4" w:space="0" w:color="auto"/>
            </w:tcBorders>
            <w:tcMar>
              <w:left w:w="49" w:type="dxa"/>
              <w:right w:w="49" w:type="dxa"/>
            </w:tcMar>
          </w:tcPr>
          <w:p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rsidTr="000D5A0D">
        <w:trPr>
          <w:trHeight w:val="543"/>
        </w:trPr>
        <w:tc>
          <w:tcPr>
            <w:tcW w:w="4564"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39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rsidTr="007600FB">
        <w:trPr>
          <w:trHeight w:val="580"/>
        </w:trPr>
        <w:tc>
          <w:tcPr>
            <w:tcW w:w="8958" w:type="dxa"/>
            <w:gridSpan w:val="4"/>
            <w:tcBorders>
              <w:top w:val="single" w:sz="4" w:space="0" w:color="000000"/>
              <w:left w:val="single" w:sz="4" w:space="0" w:color="auto"/>
              <w:bottom w:val="single" w:sz="8" w:space="0" w:color="auto"/>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CD158D" w:rsidRPr="002F6A7C" w:rsidTr="00564302">
        <w:trPr>
          <w:trHeight w:val="390"/>
        </w:trPr>
        <w:tc>
          <w:tcPr>
            <w:tcW w:w="3147" w:type="dxa"/>
            <w:tcBorders>
              <w:top w:val="single" w:sz="8" w:space="0" w:color="auto"/>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3543" w:type="dxa"/>
            <w:gridSpan w:val="2"/>
            <w:tcBorders>
              <w:top w:val="single" w:sz="8" w:space="0" w:color="auto"/>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2268" w:type="dxa"/>
            <w:tcBorders>
              <w:top w:val="single" w:sz="8" w:space="0" w:color="auto"/>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役職</w:t>
            </w:r>
          </w:p>
        </w:tc>
      </w:tr>
      <w:tr w:rsidR="00CD158D" w:rsidRPr="002F6A7C" w:rsidTr="000D5A0D">
        <w:trPr>
          <w:trHeight w:val="522"/>
        </w:trPr>
        <w:tc>
          <w:tcPr>
            <w:tcW w:w="3147" w:type="dxa"/>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r>
      <w:tr w:rsidR="00CD158D" w:rsidRPr="002F6A7C" w:rsidTr="000D5A0D">
        <w:trPr>
          <w:trHeight w:val="504"/>
        </w:trPr>
        <w:tc>
          <w:tcPr>
            <w:tcW w:w="3147" w:type="dxa"/>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268" w:type="dxa"/>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r>
      <w:tr w:rsidR="00CD158D" w:rsidRPr="002F6A7C" w:rsidTr="00564302">
        <w:trPr>
          <w:trHeight w:val="504"/>
        </w:trPr>
        <w:tc>
          <w:tcPr>
            <w:tcW w:w="3147" w:type="dxa"/>
            <w:tcBorders>
              <w:top w:val="single" w:sz="4" w:space="0" w:color="000000"/>
              <w:left w:val="single" w:sz="4" w:space="0" w:color="auto"/>
              <w:bottom w:val="single" w:sz="12" w:space="0" w:color="auto"/>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3543" w:type="dxa"/>
            <w:gridSpan w:val="2"/>
            <w:tcBorders>
              <w:top w:val="single" w:sz="4" w:space="0" w:color="000000"/>
              <w:left w:val="single" w:sz="4" w:space="0" w:color="000000"/>
              <w:bottom w:val="single" w:sz="12" w:space="0" w:color="auto"/>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c>
          <w:tcPr>
            <w:tcW w:w="2268" w:type="dxa"/>
            <w:tcBorders>
              <w:top w:val="single" w:sz="4" w:space="0" w:color="000000"/>
              <w:left w:val="single" w:sz="4" w:space="0" w:color="000000"/>
              <w:bottom w:val="single" w:sz="12" w:space="0" w:color="auto"/>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p>
        </w:tc>
      </w:tr>
      <w:tr w:rsidR="00564302" w:rsidRPr="002F6A7C" w:rsidTr="00564302">
        <w:trPr>
          <w:trHeight w:val="504"/>
        </w:trPr>
        <w:tc>
          <w:tcPr>
            <w:tcW w:w="8958" w:type="dxa"/>
            <w:gridSpan w:val="4"/>
            <w:tcBorders>
              <w:top w:val="single" w:sz="4" w:space="0" w:color="000000"/>
              <w:left w:val="single" w:sz="12" w:space="0" w:color="auto"/>
              <w:bottom w:val="single" w:sz="8" w:space="0" w:color="auto"/>
              <w:right w:val="single" w:sz="12" w:space="0" w:color="auto"/>
            </w:tcBorders>
            <w:tcMar>
              <w:left w:w="49" w:type="dxa"/>
              <w:right w:w="49" w:type="dxa"/>
            </w:tcMar>
            <w:vAlign w:val="center"/>
          </w:tcPr>
          <w:p w:rsidR="00564302" w:rsidRPr="002F6A7C" w:rsidRDefault="00564302" w:rsidP="00564302">
            <w:pPr>
              <w:ind w:firstLineChars="250" w:firstLine="490"/>
              <w:rPr>
                <w:rFonts w:asciiTheme="minorEastAsia" w:hAnsiTheme="minorEastAsia" w:cs="Times New Roman"/>
                <w:color w:val="000000" w:themeColor="text1"/>
              </w:rPr>
            </w:pPr>
            <w:r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r>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157718D7" wp14:editId="1500BFD5">
                      <wp:simplePos x="0" y="0"/>
                      <wp:positionH relativeFrom="column">
                        <wp:posOffset>29210</wp:posOffset>
                      </wp:positionH>
                      <wp:positionV relativeFrom="paragraph">
                        <wp:posOffset>-5715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D5" id="正方形/長方形 3" o:spid="_x0000_s1026" style="position:absolute;left:0;text-align:left;margin-left:2.3pt;margin-top:-.4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" fillcolor="white [3201]" strokecolor="black [3200]" strokeweight="1pt"/>
                  </w:pict>
                </mc:Fallback>
              </mc:AlternateContent>
            </w:r>
          </w:p>
        </w:tc>
      </w:tr>
      <w:tr w:rsidR="00564302" w:rsidRPr="002F6A7C" w:rsidTr="00564302">
        <w:trPr>
          <w:trHeight w:val="504"/>
        </w:trPr>
        <w:tc>
          <w:tcPr>
            <w:tcW w:w="8958" w:type="dxa"/>
            <w:gridSpan w:val="4"/>
            <w:tcBorders>
              <w:top w:val="single" w:sz="8" w:space="0" w:color="auto"/>
              <w:left w:val="single" w:sz="12" w:space="0" w:color="auto"/>
              <w:bottom w:val="single" w:sz="8" w:space="0" w:color="auto"/>
              <w:right w:val="single" w:sz="12" w:space="0" w:color="auto"/>
            </w:tcBorders>
            <w:tcMar>
              <w:left w:w="49" w:type="dxa"/>
              <w:right w:w="49" w:type="dxa"/>
            </w:tcMar>
            <w:vAlign w:val="center"/>
          </w:tcPr>
          <w:p w:rsidR="00564302" w:rsidRPr="002F6A7C" w:rsidRDefault="00564302" w:rsidP="00564302">
            <w:pPr>
              <w:ind w:firstLineChars="250" w:firstLine="525"/>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06B21BF1" wp14:editId="79E69C80">
                      <wp:simplePos x="0" y="0"/>
                      <wp:positionH relativeFrom="column">
                        <wp:posOffset>36830</wp:posOffset>
                      </wp:positionH>
                      <wp:positionV relativeFrom="paragraph">
                        <wp:posOffset>-5715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5EC6" id="正方形/長方形 4" o:spid="_x0000_s1026" style="position:absolute;left:0;text-align:left;margin-left:2.9pt;margin-top:-.4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" fillcolor="white [3201]" strokecolor="black [3200]" strokeweight="1pt"/>
                  </w:pict>
                </mc:Fallback>
              </mc:AlternateContent>
            </w:r>
            <w:r>
              <w:rPr>
                <w:rFonts w:asciiTheme="minorEastAsia" w:hAnsiTheme="minorEastAsia" w:cs="Times New Roman" w:hint="eastAsia"/>
                <w:b/>
                <w:color w:val="000000" w:themeColor="text1"/>
                <w:sz w:val="20"/>
              </w:rPr>
              <w:t>希望しない／（すでに</w:t>
            </w:r>
            <w:r w:rsidRPr="00932FE2">
              <w:rPr>
                <w:rFonts w:asciiTheme="minorEastAsia" w:hAnsiTheme="minorEastAsia" w:cs="Times New Roman" w:hint="eastAsia"/>
                <w:b/>
                <w:color w:val="000000" w:themeColor="text1"/>
                <w:sz w:val="20"/>
              </w:rPr>
              <w:t>登録済みの方</w:t>
            </w:r>
            <w:r>
              <w:rPr>
                <w:rFonts w:asciiTheme="minorEastAsia" w:hAnsiTheme="minorEastAsia" w:cs="Times New Roman" w:hint="eastAsia"/>
                <w:b/>
                <w:color w:val="000000" w:themeColor="text1"/>
                <w:sz w:val="20"/>
              </w:rPr>
              <w:t>）</w:t>
            </w:r>
            <w:r w:rsidRPr="00932FE2">
              <w:rPr>
                <w:rFonts w:asciiTheme="minorEastAsia" w:hAnsiTheme="minorEastAsia" w:cs="Times New Roman" w:hint="eastAsia"/>
                <w:b/>
                <w:color w:val="000000" w:themeColor="text1"/>
                <w:sz w:val="20"/>
              </w:rPr>
              <w:t>お知らせメール配信の登録を解除する</w:t>
            </w:r>
          </w:p>
        </w:tc>
      </w:tr>
      <w:tr w:rsidR="00564302" w:rsidRPr="00FC5758" w:rsidTr="001F7137">
        <w:trPr>
          <w:trHeight w:val="2042"/>
        </w:trPr>
        <w:tc>
          <w:tcPr>
            <w:tcW w:w="8958" w:type="dxa"/>
            <w:gridSpan w:val="4"/>
            <w:tcBorders>
              <w:top w:val="single" w:sz="8" w:space="0" w:color="auto"/>
              <w:left w:val="single" w:sz="12" w:space="0" w:color="auto"/>
              <w:bottom w:val="single" w:sz="12" w:space="0" w:color="auto"/>
              <w:right w:val="single" w:sz="12" w:space="0" w:color="auto"/>
            </w:tcBorders>
            <w:tcMar>
              <w:left w:w="49" w:type="dxa"/>
              <w:right w:w="49" w:type="dxa"/>
            </w:tcMar>
          </w:tcPr>
          <w:p w:rsidR="00564302" w:rsidRDefault="00564302" w:rsidP="00FC5758">
            <w:pPr>
              <w:spacing w:line="24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微生物検査に関する事前質問を承りますので、こちらにご記入ください。</w:t>
            </w:r>
            <w:r w:rsidR="00FC5758">
              <w:rPr>
                <w:rFonts w:asciiTheme="minorEastAsia" w:hAnsiTheme="minorEastAsia" w:cs="Times New Roman" w:hint="eastAsia"/>
                <w:color w:val="000000" w:themeColor="text1"/>
              </w:rPr>
              <w:t>いただいたご質問は</w:t>
            </w:r>
          </w:p>
          <w:p w:rsidR="00564302" w:rsidRPr="002F6A7C" w:rsidRDefault="00564302" w:rsidP="00FC5758">
            <w:pPr>
              <w:spacing w:line="24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セミナー内</w:t>
            </w:r>
            <w:r w:rsidR="00FC5758">
              <w:rPr>
                <w:rFonts w:asciiTheme="minorEastAsia" w:hAnsiTheme="minorEastAsia" w:cs="Times New Roman" w:hint="eastAsia"/>
                <w:color w:val="000000" w:themeColor="text1"/>
              </w:rPr>
              <w:t>で</w:t>
            </w:r>
            <w:r>
              <w:rPr>
                <w:rFonts w:asciiTheme="minorEastAsia" w:hAnsiTheme="minorEastAsia" w:cs="Times New Roman" w:hint="eastAsia"/>
                <w:color w:val="000000" w:themeColor="text1"/>
              </w:rPr>
              <w:t>回答</w:t>
            </w:r>
            <w:r w:rsidR="00FC5758">
              <w:rPr>
                <w:rFonts w:asciiTheme="minorEastAsia" w:hAnsiTheme="minorEastAsia" w:cs="Times New Roman" w:hint="eastAsia"/>
                <w:color w:val="000000" w:themeColor="text1"/>
              </w:rPr>
              <w:t>（事業所名等は非公開）となります。個別回答希望の場合はお知らせ下さい。</w:t>
            </w:r>
          </w:p>
        </w:tc>
      </w:tr>
    </w:tbl>
    <w:p w:rsidR="00CC787E" w:rsidRPr="00B32E59" w:rsidRDefault="00CD158D" w:rsidP="00B32E59">
      <w:pPr>
        <w:spacing w:line="220" w:lineRule="exact"/>
        <w:ind w:firstLineChars="100" w:firstLine="200"/>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w:t>
      </w:r>
      <w:r w:rsidR="00170BA1" w:rsidRPr="00B32E59">
        <w:rPr>
          <w:rFonts w:asciiTheme="minorEastAsia" w:hAnsiTheme="minorEastAsia" w:cs="Times New Roman" w:hint="eastAsia"/>
          <w:color w:val="000000" w:themeColor="text1"/>
          <w:sz w:val="20"/>
        </w:rPr>
        <w:t>急な予定変更等のご連絡のために</w:t>
      </w:r>
      <w:r w:rsidRPr="00B32E59">
        <w:rPr>
          <w:rFonts w:asciiTheme="minorEastAsia" w:hAnsiTheme="minorEastAsia" w:cs="Times New Roman" w:hint="eastAsia"/>
          <w:color w:val="000000" w:themeColor="text1"/>
          <w:sz w:val="20"/>
        </w:rPr>
        <w:t>申込代表者の</w:t>
      </w:r>
      <w:r w:rsidR="00170BA1" w:rsidRPr="00B32E59">
        <w:rPr>
          <w:rFonts w:asciiTheme="minorEastAsia" w:hAnsiTheme="minorEastAsia" w:cs="Times New Roman" w:hint="eastAsia"/>
          <w:color w:val="000000" w:themeColor="text1"/>
          <w:sz w:val="20"/>
        </w:rPr>
        <w:t>メールアドレスを</w:t>
      </w:r>
      <w:r w:rsidRPr="00B32E59">
        <w:rPr>
          <w:rFonts w:asciiTheme="minorEastAsia" w:hAnsiTheme="minorEastAsia" w:cs="Times New Roman" w:hint="eastAsia"/>
          <w:color w:val="000000" w:themeColor="text1"/>
          <w:sz w:val="20"/>
        </w:rPr>
        <w:t>ご</w:t>
      </w:r>
      <w:r w:rsidR="00170BA1" w:rsidRPr="00B32E59">
        <w:rPr>
          <w:rFonts w:asciiTheme="minorEastAsia" w:hAnsiTheme="minorEastAsia" w:cs="Times New Roman" w:hint="eastAsia"/>
          <w:color w:val="000000" w:themeColor="text1"/>
          <w:sz w:val="20"/>
        </w:rPr>
        <w:t>記入ください。</w:t>
      </w:r>
    </w:p>
    <w:p w:rsidR="00CC787E" w:rsidRPr="00B32E59" w:rsidRDefault="00CC787E" w:rsidP="00B32E59">
      <w:pPr>
        <w:spacing w:line="220" w:lineRule="exact"/>
        <w:ind w:firstLineChars="100" w:firstLine="200"/>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※引き続き、微生物検査技術に関するセミナーやワークショップの開催を予定しております。</w:t>
      </w:r>
    </w:p>
    <w:p w:rsidR="00CC787E" w:rsidRPr="00B32E59" w:rsidRDefault="00CC787E" w:rsidP="00B32E59">
      <w:pPr>
        <w:spacing w:line="220" w:lineRule="exact"/>
        <w:ind w:firstLineChars="100" w:firstLine="200"/>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 xml:space="preserve">　</w:t>
      </w:r>
      <w:r w:rsidR="009627AA" w:rsidRPr="00B32E59">
        <w:rPr>
          <w:rFonts w:asciiTheme="minorEastAsia" w:hAnsiTheme="minorEastAsia" w:cs="Times New Roman" w:hint="eastAsia"/>
          <w:color w:val="000000" w:themeColor="text1"/>
          <w:sz w:val="20"/>
        </w:rPr>
        <w:t>ご</w:t>
      </w:r>
      <w:r w:rsidRPr="00B32E59">
        <w:rPr>
          <w:rFonts w:asciiTheme="minorEastAsia" w:hAnsiTheme="minorEastAsia" w:cs="Times New Roman" w:hint="eastAsia"/>
          <w:color w:val="000000" w:themeColor="text1"/>
          <w:sz w:val="20"/>
        </w:rPr>
        <w:t>案内を希望される方はメールアドレスご記入の上、</w:t>
      </w:r>
      <w:r w:rsidR="009627AA" w:rsidRPr="00B32E59">
        <w:rPr>
          <w:rFonts w:ascii="Segoe UI Emoji" w:hAnsi="Segoe UI Emoji" w:cs="Segoe UI Emoji" w:hint="eastAsia"/>
          <w:color w:val="000000" w:themeColor="text1"/>
          <w:sz w:val="20"/>
        </w:rPr>
        <w:t>チェック☑をお願いします</w:t>
      </w:r>
      <w:r w:rsidRPr="00B32E59">
        <w:rPr>
          <w:rFonts w:asciiTheme="minorEastAsia" w:hAnsiTheme="minorEastAsia" w:cs="Times New Roman" w:hint="eastAsia"/>
          <w:color w:val="000000" w:themeColor="text1"/>
          <w:sz w:val="20"/>
        </w:rPr>
        <w:t>。</w:t>
      </w:r>
    </w:p>
    <w:p w:rsidR="00B17D60" w:rsidRDefault="00CD158D" w:rsidP="00B17D60">
      <w:pPr>
        <w:spacing w:line="220" w:lineRule="exact"/>
        <w:ind w:leftChars="91" w:left="391" w:hangingChars="100" w:hanging="200"/>
        <w:rPr>
          <w:rFonts w:asciiTheme="minorEastAsia" w:hAnsiTheme="minorEastAsia" w:cs="Times New Roman"/>
          <w:color w:val="000000" w:themeColor="text1"/>
          <w:sz w:val="20"/>
        </w:rPr>
      </w:pPr>
      <w:r w:rsidRPr="00B32E59">
        <w:rPr>
          <w:rFonts w:asciiTheme="minorEastAsia" w:hAnsiTheme="minorEastAsia" w:cs="Times New Roman" w:hint="eastAsia"/>
          <w:color w:val="000000" w:themeColor="text1"/>
          <w:sz w:val="20"/>
        </w:rPr>
        <w:t>※参加希望者多数の場合、同一施設で複数名応募の施設については参加者数を調整させていただく</w:t>
      </w:r>
      <w:r w:rsidR="00DB4C48" w:rsidRPr="00B32E59">
        <w:rPr>
          <w:rFonts w:asciiTheme="minorEastAsia" w:hAnsiTheme="minorEastAsia" w:cs="Times New Roman" w:hint="eastAsia"/>
          <w:color w:val="000000" w:themeColor="text1"/>
          <w:sz w:val="20"/>
        </w:rPr>
        <w:t>ことが</w:t>
      </w:r>
      <w:r w:rsidRPr="00B32E59">
        <w:rPr>
          <w:rFonts w:asciiTheme="minorEastAsia" w:hAnsiTheme="minorEastAsia" w:cs="Times New Roman" w:hint="eastAsia"/>
          <w:color w:val="000000" w:themeColor="text1"/>
          <w:sz w:val="20"/>
        </w:rPr>
        <w:t>あります</w:t>
      </w:r>
      <w:r w:rsidR="00DB4C48" w:rsidRPr="00B32E59">
        <w:rPr>
          <w:rFonts w:asciiTheme="minorEastAsia" w:hAnsiTheme="minorEastAsia" w:cs="Times New Roman" w:hint="eastAsia"/>
          <w:color w:val="000000" w:themeColor="text1"/>
          <w:sz w:val="20"/>
        </w:rPr>
        <w:t>ので</w:t>
      </w:r>
      <w:r w:rsidR="007B0DBF" w:rsidRPr="00B32E59">
        <w:rPr>
          <w:rFonts w:asciiTheme="minorEastAsia" w:hAnsiTheme="minorEastAsia" w:cs="Times New Roman" w:hint="eastAsia"/>
          <w:color w:val="000000" w:themeColor="text1"/>
          <w:sz w:val="20"/>
        </w:rPr>
        <w:t>あらかじめ</w:t>
      </w:r>
      <w:r w:rsidR="00DB4C48" w:rsidRPr="00B32E59">
        <w:rPr>
          <w:rFonts w:asciiTheme="minorEastAsia" w:hAnsiTheme="minorEastAsia" w:cs="Times New Roman" w:hint="eastAsia"/>
          <w:color w:val="000000" w:themeColor="text1"/>
          <w:sz w:val="20"/>
        </w:rPr>
        <w:t>ご容赦ください</w:t>
      </w:r>
      <w:r w:rsidRPr="00B32E59">
        <w:rPr>
          <w:rFonts w:asciiTheme="minorEastAsia" w:hAnsiTheme="minorEastAsia" w:cs="Times New Roman" w:hint="eastAsia"/>
          <w:color w:val="000000" w:themeColor="text1"/>
          <w:sz w:val="20"/>
        </w:rPr>
        <w:t>。</w:t>
      </w:r>
    </w:p>
    <w:p w:rsidR="00B17D60" w:rsidRDefault="00B17D60" w:rsidP="00B17D60">
      <w:pPr>
        <w:spacing w:line="220" w:lineRule="exact"/>
        <w:ind w:leftChars="91" w:left="391" w:hangingChars="100" w:hanging="200"/>
        <w:rPr>
          <w:rFonts w:asciiTheme="minorEastAsia" w:hAnsiTheme="minorEastAsia" w:cs="Times New Roman" w:hint="eastAsia"/>
          <w:color w:val="000000" w:themeColor="text1"/>
          <w:sz w:val="20"/>
        </w:rPr>
      </w:pPr>
      <w:r>
        <w:rPr>
          <w:rFonts w:asciiTheme="minorEastAsia" w:hAnsiTheme="minorEastAsia" w:cs="Times New Roman" w:hint="eastAsia"/>
          <w:color w:val="000000" w:themeColor="text1"/>
          <w:sz w:val="20"/>
        </w:rPr>
        <w:t>※講演時間やご質問の内容によってはすべてのご質問にお答えできない場合があります。</w:t>
      </w:r>
      <w:bookmarkStart w:id="0" w:name="_GoBack"/>
      <w:bookmarkEnd w:id="0"/>
    </w:p>
    <w:sectPr w:rsidR="00B17D60" w:rsidSect="00B17D6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990" w:rsidRDefault="00206990" w:rsidP="00A32D17">
      <w:r>
        <w:separator/>
      </w:r>
    </w:p>
  </w:endnote>
  <w:endnote w:type="continuationSeparator" w:id="0">
    <w:p w:rsidR="00206990" w:rsidRDefault="00206990"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990" w:rsidRDefault="00206990" w:rsidP="00A32D17">
      <w:r>
        <w:separator/>
      </w:r>
    </w:p>
  </w:footnote>
  <w:footnote w:type="continuationSeparator" w:id="0">
    <w:p w:rsidR="00206990" w:rsidRDefault="00206990"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792F"/>
    <w:rsid w:val="00075BC2"/>
    <w:rsid w:val="0009040A"/>
    <w:rsid w:val="000B1D0D"/>
    <w:rsid w:val="000D1607"/>
    <w:rsid w:val="000D5A0D"/>
    <w:rsid w:val="0014495E"/>
    <w:rsid w:val="00155BCB"/>
    <w:rsid w:val="00160BE1"/>
    <w:rsid w:val="00170BA1"/>
    <w:rsid w:val="00172AB2"/>
    <w:rsid w:val="001C5176"/>
    <w:rsid w:val="001F3C6D"/>
    <w:rsid w:val="001F7137"/>
    <w:rsid w:val="00206990"/>
    <w:rsid w:val="0022738E"/>
    <w:rsid w:val="00232671"/>
    <w:rsid w:val="00241174"/>
    <w:rsid w:val="00267958"/>
    <w:rsid w:val="0028058F"/>
    <w:rsid w:val="002A40D3"/>
    <w:rsid w:val="002B0579"/>
    <w:rsid w:val="002C48B7"/>
    <w:rsid w:val="002D584F"/>
    <w:rsid w:val="002F6A7C"/>
    <w:rsid w:val="00301F21"/>
    <w:rsid w:val="00342E72"/>
    <w:rsid w:val="003547DD"/>
    <w:rsid w:val="00394246"/>
    <w:rsid w:val="00397FFC"/>
    <w:rsid w:val="003A087E"/>
    <w:rsid w:val="003C13CF"/>
    <w:rsid w:val="00401BAE"/>
    <w:rsid w:val="00422BF2"/>
    <w:rsid w:val="004977CE"/>
    <w:rsid w:val="004A2F37"/>
    <w:rsid w:val="004C16B2"/>
    <w:rsid w:val="004F061F"/>
    <w:rsid w:val="00500CBE"/>
    <w:rsid w:val="0054423B"/>
    <w:rsid w:val="00564302"/>
    <w:rsid w:val="00586D41"/>
    <w:rsid w:val="005875C9"/>
    <w:rsid w:val="005C21AD"/>
    <w:rsid w:val="006349ED"/>
    <w:rsid w:val="00657252"/>
    <w:rsid w:val="00725EC2"/>
    <w:rsid w:val="00727381"/>
    <w:rsid w:val="007600FB"/>
    <w:rsid w:val="007618B8"/>
    <w:rsid w:val="00763D4F"/>
    <w:rsid w:val="007766D3"/>
    <w:rsid w:val="00780650"/>
    <w:rsid w:val="00785150"/>
    <w:rsid w:val="007B0DBF"/>
    <w:rsid w:val="00840B42"/>
    <w:rsid w:val="00843F8A"/>
    <w:rsid w:val="008E4522"/>
    <w:rsid w:val="008F15F7"/>
    <w:rsid w:val="00900316"/>
    <w:rsid w:val="009248B7"/>
    <w:rsid w:val="00927334"/>
    <w:rsid w:val="00932F5F"/>
    <w:rsid w:val="00932FE2"/>
    <w:rsid w:val="009377B0"/>
    <w:rsid w:val="009627AA"/>
    <w:rsid w:val="009A6A12"/>
    <w:rsid w:val="009B4890"/>
    <w:rsid w:val="009C3F09"/>
    <w:rsid w:val="00A05BA0"/>
    <w:rsid w:val="00A21443"/>
    <w:rsid w:val="00A32D17"/>
    <w:rsid w:val="00A64C0E"/>
    <w:rsid w:val="00A80560"/>
    <w:rsid w:val="00A85492"/>
    <w:rsid w:val="00AA2663"/>
    <w:rsid w:val="00AC3300"/>
    <w:rsid w:val="00AD078A"/>
    <w:rsid w:val="00AD10F8"/>
    <w:rsid w:val="00AF0C7B"/>
    <w:rsid w:val="00AF5650"/>
    <w:rsid w:val="00B17D60"/>
    <w:rsid w:val="00B32E59"/>
    <w:rsid w:val="00B3793B"/>
    <w:rsid w:val="00B450EE"/>
    <w:rsid w:val="00B6737E"/>
    <w:rsid w:val="00B826E7"/>
    <w:rsid w:val="00B86632"/>
    <w:rsid w:val="00BE36DD"/>
    <w:rsid w:val="00C3640D"/>
    <w:rsid w:val="00C37D83"/>
    <w:rsid w:val="00C66112"/>
    <w:rsid w:val="00C82578"/>
    <w:rsid w:val="00CC54B2"/>
    <w:rsid w:val="00CC74CE"/>
    <w:rsid w:val="00CC787E"/>
    <w:rsid w:val="00CD158D"/>
    <w:rsid w:val="00D16950"/>
    <w:rsid w:val="00D214DD"/>
    <w:rsid w:val="00D94663"/>
    <w:rsid w:val="00DB4C48"/>
    <w:rsid w:val="00DC0155"/>
    <w:rsid w:val="00DF3384"/>
    <w:rsid w:val="00E4018B"/>
    <w:rsid w:val="00E54B0B"/>
    <w:rsid w:val="00E90BFA"/>
    <w:rsid w:val="00EB4B42"/>
    <w:rsid w:val="00ED0159"/>
    <w:rsid w:val="00ED4AAD"/>
    <w:rsid w:val="00F21847"/>
    <w:rsid w:val="00F41F69"/>
    <w:rsid w:val="00F812B0"/>
    <w:rsid w:val="00FC1EBC"/>
    <w:rsid w:val="00FC5758"/>
    <w:rsid w:val="00FD6DBC"/>
    <w:rsid w:val="00FE115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E0C3DD"/>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9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ttzk.graffer.jp/pref-oita/smart-apply/apply-procedure-alias/FoodMicroBiologyCourseAndTraining-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5</cp:revision>
  <cp:lastPrinted>2023-06-01T00:02:00Z</cp:lastPrinted>
  <dcterms:created xsi:type="dcterms:W3CDTF">2024-03-27T03:12:00Z</dcterms:created>
  <dcterms:modified xsi:type="dcterms:W3CDTF">2024-04-12T06:24:00Z</dcterms:modified>
</cp:coreProperties>
</file>