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2114D9" w:rsidRDefault="00336A49" w:rsidP="0048735F">
      <w:pPr>
        <w:jc w:val="center"/>
        <w:rPr>
          <w:rFonts w:ascii="UD デジタル 教科書体 NP-B" w:eastAsia="UD デジタル 教科書体 NP-B" w:hAnsi="游ゴシック Medium"/>
          <w:b/>
          <w:sz w:val="56"/>
          <w:szCs w:val="56"/>
        </w:rPr>
      </w:pPr>
      <w:bookmarkStart w:id="0" w:name="_Hlk92380325"/>
      <w:r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実践</w:t>
      </w:r>
      <w:r w:rsidR="00B1718B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幾何公差セミナー</w:t>
      </w:r>
    </w:p>
    <w:bookmarkEnd w:id="0"/>
    <w:p w:rsidR="00445147" w:rsidRDefault="00D46D66" w:rsidP="00445147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ものづくりに幾何公差はつきもの</w:t>
      </w:r>
      <w:r w:rsidR="00996A92" w:rsidRPr="00996A92">
        <w:rPr>
          <w:rFonts w:ascii="UD デジタル 教科書体 N-R" w:eastAsia="UD デジタル 教科書体 N-R" w:hAnsi="游ゴシック Medium" w:hint="eastAsia"/>
          <w:sz w:val="24"/>
          <w:szCs w:val="24"/>
        </w:rPr>
        <w:t>です。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上手に</w:t>
      </w:r>
      <w:r w:rsidR="00335B09">
        <w:rPr>
          <w:rFonts w:ascii="UD デジタル 教科書体 N-R" w:eastAsia="UD デジタル 教科書体 N-R" w:hAnsi="游ゴシック Medium" w:hint="eastAsia"/>
          <w:sz w:val="24"/>
          <w:szCs w:val="24"/>
        </w:rPr>
        <w:t>用いれば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機械装置の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性能アップや製造コスト</w:t>
      </w:r>
      <w:r w:rsidR="00335B09">
        <w:rPr>
          <w:rFonts w:ascii="UD デジタル 教科書体 N-R" w:eastAsia="UD デジタル 教科書体 N-R" w:hAnsi="游ゴシック Medium" w:hint="eastAsia"/>
          <w:sz w:val="24"/>
          <w:szCs w:val="24"/>
        </w:rPr>
        <w:t>の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ダウンにつなが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るため、正しく</w:t>
      </w:r>
      <w:r w:rsidR="00E75664">
        <w:rPr>
          <w:rFonts w:ascii="UD デジタル 教科書体 N-R" w:eastAsia="UD デジタル 教科書体 N-R" w:hAnsi="游ゴシック Medium" w:hint="eastAsia"/>
          <w:sz w:val="24"/>
          <w:szCs w:val="24"/>
        </w:rPr>
        <w:t>理解してい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ることが重要</w:t>
      </w:r>
      <w:r w:rsidR="00E75664">
        <w:rPr>
          <w:rFonts w:ascii="UD デジタル 教科書体 N-R" w:eastAsia="UD デジタル 教科書体 N-R" w:hAnsi="游ゴシック Medium" w:hint="eastAsia"/>
          <w:sz w:val="24"/>
          <w:szCs w:val="24"/>
        </w:rPr>
        <w:t>で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す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930BAA" w:rsidRDefault="00445147" w:rsidP="00445147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本セミナーでは、幾何公差管理における三次元測定機や測定ツールの有効活用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法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を現場レベルで紹介することで、幾何公差に対する理解を深めます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174B4B" w:rsidRPr="00930BAA" w:rsidRDefault="00174B4B" w:rsidP="00930BAA">
      <w:pPr>
        <w:spacing w:line="320" w:lineRule="exact"/>
        <w:ind w:right="3401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431E55" w:rsidRPr="00B1718B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b/>
          <w:sz w:val="24"/>
          <w:szCs w:val="36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784C0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277193"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令和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４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年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１１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月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２４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日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（木）</w:t>
      </w:r>
      <w:r w:rsidR="0002768C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 xml:space="preserve"> 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１０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３０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～1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５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００</w:t>
      </w:r>
    </w:p>
    <w:p w:rsidR="00671DC0" w:rsidRPr="00EB1C6A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784C0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EB1C6A" w:rsidRPr="00EB1C6A">
        <w:rPr>
          <w:rFonts w:ascii="UD デジタル 教科書体 N-R" w:eastAsia="UD デジタル 教科書体 N-R" w:hAnsi="游ゴシック Medium" w:hint="eastAsia"/>
          <w:kern w:val="0"/>
          <w:sz w:val="24"/>
          <w:szCs w:val="24"/>
        </w:rPr>
        <w:t>大分県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産業科学技術センター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</w:t>
      </w:r>
      <w:r w:rsidR="005B0F7B">
        <w:rPr>
          <w:rFonts w:ascii="UD デジタル 教科書体 N-R" w:eastAsia="UD デジタル 教科書体 N-R" w:hAnsi="游ゴシック Medium" w:hint="eastAsia"/>
          <w:sz w:val="24"/>
          <w:szCs w:val="24"/>
        </w:rPr>
        <w:t>第一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研修室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（大分市高江西1</w:t>
      </w:r>
      <w:r w:rsidR="00EB1C6A">
        <w:rPr>
          <w:rFonts w:ascii="UD デジタル 教科書体 N-R" w:eastAsia="UD デジタル 教科書体 N-R" w:hAnsi="游ゴシック Medium"/>
          <w:sz w:val="24"/>
          <w:szCs w:val="24"/>
        </w:rPr>
        <w:t>-4361-10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3B19F7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5B2A46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5B2A46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71E80"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B2A46" w:rsidRPr="005B2A46" w:rsidRDefault="005B2A46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8"/>
          <w:szCs w:val="28"/>
        </w:rPr>
      </w:pP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</w:rPr>
        <w:t>〇</w:t>
      </w: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  <w:u w:val="single"/>
        </w:rPr>
        <w:t>定　員</w:t>
      </w:r>
      <w:r>
        <w:rPr>
          <w:rFonts w:ascii="UD デジタル 教科書体 N-R" w:eastAsia="UD デジタル 教科書体 N-R" w:hAnsi="游ゴシック Medium"/>
          <w:sz w:val="28"/>
          <w:szCs w:val="28"/>
        </w:rPr>
        <w:tab/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２０名（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申込多数の場合は、１社1名に調整させていただきます</w:t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204824" w:rsidRDefault="00B84D4D" w:rsidP="0002768C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B1718B"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</w:rPr>
        <w:t>受講料</w:t>
      </w:r>
      <w:r w:rsid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無料</w:t>
      </w:r>
    </w:p>
    <w:p w:rsidR="00277193" w:rsidRPr="00431E55" w:rsidRDefault="00277193" w:rsidP="00431E55">
      <w:pPr>
        <w:spacing w:line="320" w:lineRule="exact"/>
        <w:jc w:val="lef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86116F" w:rsidRPr="0002768C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7"/>
        </w:rPr>
        <w:t>内</w:t>
      </w:r>
      <w:r w:rsidR="0086116F" w:rsidRPr="0002768C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7"/>
        </w:rPr>
        <w:t>容</w:t>
      </w:r>
    </w:p>
    <w:p w:rsidR="00277193" w:rsidRDefault="00B1718B" w:rsidP="00784C05">
      <w:pPr>
        <w:spacing w:beforeLines="20" w:before="72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HGSｺﾞｼｯｸE" w:hint="eastAsia"/>
          <w:sz w:val="24"/>
          <w:szCs w:val="24"/>
        </w:rPr>
        <w:t>１０：３０～１１：１５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初めての幾何計測</w:t>
      </w:r>
    </w:p>
    <w:p w:rsidR="00B1718B" w:rsidRDefault="00B1718B" w:rsidP="00784C0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１１：２０～１１：５０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CALYPSOで行う基本操作</w:t>
      </w:r>
    </w:p>
    <w:p w:rsidR="00784C05" w:rsidRDefault="00784C05" w:rsidP="00784C0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１１：５０～１３：００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休憩</w:t>
      </w:r>
    </w:p>
    <w:p w:rsidR="00B1718B" w:rsidRDefault="00B1718B" w:rsidP="00784C0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１３：００～１３：１５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モノづくりにおける計測ニーズの最新動向</w:t>
      </w:r>
    </w:p>
    <w:p w:rsidR="00B1718B" w:rsidRDefault="00336A49" w:rsidP="00784C0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１３：２０～１３：５０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幾何公差測定を行う上での課題と対策</w:t>
      </w:r>
    </w:p>
    <w:p w:rsidR="00EF0130" w:rsidRDefault="00336A49" w:rsidP="00953A5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１３：５５～１４：２５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CALYPSOで行う上での実践ケース</w:t>
      </w:r>
    </w:p>
    <w:p w:rsidR="00336A49" w:rsidRPr="00E129D3" w:rsidRDefault="00336A49" w:rsidP="00784C05">
      <w:pPr>
        <w:spacing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１４：３０～１５：００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質疑応答及び個別相談</w:t>
      </w:r>
    </w:p>
    <w:p w:rsidR="00B1718B" w:rsidRPr="00E129D3" w:rsidRDefault="0002768C" w:rsidP="00B1718B">
      <w:pPr>
        <w:spacing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784C05">
        <w:rPr>
          <w:rFonts w:ascii="HGPｺﾞｼｯｸM" w:eastAsia="HGPｺﾞｼｯｸM" w:hAnsi="游ゴシック Medium" w:hint="eastAsia"/>
          <w:sz w:val="24"/>
          <w:szCs w:val="24"/>
        </w:rPr>
        <w:t>１５：００～１５：３０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実機（3次元測定機）見学（希望者のみ）</w:t>
      </w:r>
    </w:p>
    <w:p w:rsidR="00277193" w:rsidRPr="00930BAA" w:rsidRDefault="00277193" w:rsidP="00784C05">
      <w:pPr>
        <w:spacing w:afterLines="50" w:after="180" w:line="320" w:lineRule="exact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>〇</w:t>
      </w:r>
      <w:r w:rsidRPr="00784C0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6752"/>
        </w:rPr>
        <w:t>講</w:t>
      </w:r>
      <w:r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6752"/>
        </w:rPr>
        <w:t>師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株式会社東京精密　</w:t>
      </w:r>
      <w:r w:rsidR="00336A49">
        <w:rPr>
          <w:rFonts w:ascii="UD デジタル 教科書体 N-R" w:eastAsia="UD デジタル 教科書体 N-R" w:hAnsi="游ゴシック Medium" w:hint="eastAsia"/>
          <w:sz w:val="24"/>
          <w:szCs w:val="24"/>
        </w:rPr>
        <w:t>技術担当者</w:t>
      </w:r>
      <w:bookmarkStart w:id="1" w:name="_GoBack"/>
      <w:bookmarkEnd w:id="1"/>
    </w:p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5B0F7B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5B0F7B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  <w:r w:rsidR="005B0F7B" w:rsidRPr="005B0F7B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>〆切　11月18日</w:t>
      </w:r>
      <w:r w:rsidR="005B0F7B" w:rsidRPr="005B0F7B">
        <w:rPr>
          <w:rFonts w:ascii="UD デジタル 教科書体 N-R" w:eastAsia="UD デジタル 教科書体 N-R" w:hint="eastAsia"/>
          <w:sz w:val="28"/>
          <w:szCs w:val="28"/>
        </w:rPr>
        <w:t>（金）</w:t>
      </w:r>
    </w:p>
    <w:p w:rsidR="00A64912" w:rsidRDefault="0029045F" w:rsidP="00784C0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</w:t>
      </w:r>
      <w:r w:rsidR="00EA0BE1">
        <w:rPr>
          <w:rFonts w:ascii="UD デジタル 教科書体 N-R" w:eastAsia="UD デジタル 教科書体 N-R" w:hint="eastAsia"/>
        </w:rPr>
        <w:t>m</w:t>
      </w:r>
      <w:r w:rsidR="00EA0BE1"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または</w:t>
      </w:r>
      <w:r w:rsidR="00EA0BE1">
        <w:rPr>
          <w:rFonts w:ascii="UD デジタル 教科書体 N-R" w:eastAsia="UD デジタル 教科書体 N-R" w:hint="eastAsia"/>
        </w:rPr>
        <w:t>、この用紙のままF</w:t>
      </w:r>
      <w:r w:rsidR="00EA0BE1">
        <w:rPr>
          <w:rFonts w:ascii="UD デジタル 教科書体 N-R" w:eastAsia="UD デジタル 教科書体 N-R"/>
        </w:rPr>
        <w:t>AX</w:t>
      </w:r>
      <w:r w:rsidR="00EA0BE1">
        <w:rPr>
          <w:rFonts w:ascii="UD デジタル 教科書体 N-R" w:eastAsia="UD デジタル 教科書体 N-R" w:hint="eastAsia"/>
        </w:rPr>
        <w:t>して</w:t>
      </w:r>
      <w:r w:rsidR="00D65B3B">
        <w:rPr>
          <w:rFonts w:ascii="UD デジタル 教科書体 N-R" w:eastAsia="UD デジタル 教科書体 N-R" w:hint="eastAsia"/>
        </w:rPr>
        <w:t>ください。</w:t>
      </w:r>
    </w:p>
    <w:p w:rsidR="00860195" w:rsidRPr="00C75332" w:rsidRDefault="00860195" w:rsidP="0086019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Mail：</w:t>
      </w:r>
      <w:hyperlink r:id="rId8" w:history="1"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shigemitu</w:t>
        </w:r>
        <w:r w:rsidR="002E31B1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＠</w:t>
        </w:r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o</w:t>
        </w:r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ita-ri.jp</w:t>
        </w:r>
      </w:hyperlink>
      <w:r w:rsidRPr="00671DC0">
        <w:rPr>
          <w:rFonts w:ascii="UD デジタル 教科書体 N-R" w:eastAsia="UD デジタル 教科書体 N-R" w:hint="eastAsia"/>
          <w:kern w:val="0"/>
          <w:sz w:val="28"/>
        </w:rPr>
        <w:t xml:space="preserve">　</w:t>
      </w:r>
      <w:r>
        <w:rPr>
          <w:rFonts w:ascii="UD デジタル 教科書体 N-R" w:eastAsia="UD デジタル 教科書体 N-R" w:hint="eastAsia"/>
          <w:kern w:val="0"/>
          <w:sz w:val="28"/>
        </w:rPr>
        <w:t xml:space="preserve">　　</w:t>
      </w:r>
      <w:r w:rsidRPr="00671DC0">
        <w:rPr>
          <w:rFonts w:ascii="UD デジタル 教科書体 N-R" w:eastAsia="UD デジタル 教科書体 N-R" w:hint="eastAsia"/>
          <w:kern w:val="0"/>
          <w:sz w:val="28"/>
        </w:rPr>
        <w:t>FAX：097-596-7110</w:t>
      </w:r>
    </w:p>
    <w:tbl>
      <w:tblPr>
        <w:tblStyle w:val="a7"/>
        <w:tblW w:w="9174" w:type="dxa"/>
        <w:tblInd w:w="0" w:type="dxa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650"/>
      </w:tblGrid>
      <w:tr w:rsidR="005B0F7B" w:rsidRPr="00DC2243" w:rsidTr="00E62B37">
        <w:trPr>
          <w:trHeight w:val="86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B" w:rsidRDefault="009455EF" w:rsidP="005B0F7B">
            <w:pPr>
              <w:spacing w:line="276" w:lineRule="auto"/>
              <w:ind w:firstLineChars="14" w:firstLine="31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貴社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名：</w:t>
            </w:r>
          </w:p>
          <w:p w:rsidR="005B0F7B" w:rsidRPr="00DC2243" w:rsidRDefault="009455EF" w:rsidP="004E10CB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連絡</w:t>
            </w:r>
            <w:r>
              <w:rPr>
                <w:rFonts w:ascii="UD デジタル 教科書体 N-R" w:eastAsia="UD デジタル 教科書体 N-R" w:hint="eastAsia"/>
                <w:sz w:val="22"/>
              </w:rPr>
              <w:t>担当者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氏名・連絡先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：</w:t>
            </w:r>
            <w:r w:rsidR="005B0F7B" w:rsidRPr="00DC2243">
              <w:rPr>
                <w:rFonts w:ascii="UD デジタル 教科書体 N-R" w:eastAsia="UD デジタル 教科書体 N-R"/>
                <w:sz w:val="22"/>
              </w:rPr>
              <w:t xml:space="preserve"> </w:t>
            </w: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  <w:p w:rsidR="00930BAA" w:rsidRPr="00DC2243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7009C3" w:rsidRPr="00DC2243" w:rsidTr="0099386D">
        <w:trPr>
          <w:trHeight w:val="4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C3" w:rsidRPr="00DC2243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4E10CB" w:rsidRPr="00571ABC" w:rsidRDefault="00EB1C6A" w:rsidP="00EB1C6A">
      <w:pPr>
        <w:spacing w:beforeLines="20" w:before="72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553720</wp:posOffset>
                </wp:positionV>
                <wp:extent cx="56007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6D" w:rsidRPr="0099386D" w:rsidRDefault="0099386D" w:rsidP="0099386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99386D">
                              <w:rPr>
                                <w:rFonts w:hint="eastAsia"/>
                                <w:sz w:val="22"/>
                              </w:rPr>
                              <w:t>新型コロナウイルス感染予防のため、当センター内ではマスク着用にご協力ください。また、事前に検温を行い、発熱や咳などの症状がある場合には出席をお控えください。感染状況によっては、本セミナーを中止する場合がありますので、予めご了承</w:t>
                            </w:r>
                            <w:r w:rsidR="00E74E32"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 w:rsidRPr="009938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43.6pt;width:44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" fillcolor="white [3201]" strokecolor="black [3200]" strokeweight="1pt">
                <v:stroke joinstyle="round"/>
                <v:textbox>
                  <w:txbxContent>
                    <w:p w:rsidR="0099386D" w:rsidRPr="0099386D" w:rsidRDefault="0099386D" w:rsidP="0099386D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99386D">
                        <w:rPr>
                          <w:rFonts w:hint="eastAsia"/>
                          <w:sz w:val="22"/>
                        </w:rPr>
                        <w:t>新型コロナウイルス感染予防のため、当センター内ではマスク着用にご協力ください。また、事前に検温を行い、発熱や咳などの症状がある場合には出席をお控えください。感染状況によっては、本セミナーを中止する場合がありますので、予めご了承</w:t>
                      </w:r>
                      <w:r w:rsidR="00E74E32">
                        <w:rPr>
                          <w:rFonts w:hint="eastAsia"/>
                          <w:sz w:val="22"/>
                        </w:rPr>
                        <w:t>ください</w:t>
                      </w:r>
                      <w:r w:rsidRPr="009938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0CB"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>〇お問合せ</w:t>
      </w: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　</w:t>
      </w:r>
      <w:r w:rsidR="004E10CB"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大分県産業科学技術センター　機械担当　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重光</w:t>
      </w:r>
      <w:r w:rsidR="004E10CB"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T</w:t>
      </w:r>
      <w:r w:rsidR="004E10CB"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sectPr w:rsidR="004E10CB" w:rsidRPr="00571ABC" w:rsidSect="003E34CA">
      <w:headerReference w:type="default" r:id="rId9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6D" w:rsidRDefault="00B93A6D" w:rsidP="00635510">
      <w:r>
        <w:separator/>
      </w:r>
    </w:p>
  </w:endnote>
  <w:endnote w:type="continuationSeparator" w:id="0">
    <w:p w:rsidR="00B93A6D" w:rsidRDefault="00B93A6D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6D" w:rsidRDefault="00B93A6D" w:rsidP="00635510">
      <w:r>
        <w:separator/>
      </w:r>
    </w:p>
  </w:footnote>
  <w:footnote w:type="continuationSeparator" w:id="0">
    <w:p w:rsidR="00B93A6D" w:rsidRDefault="00B93A6D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2" w:name="_Hlk101516858"/>
    <w:bookmarkStart w:id="3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DB1B9F">
      <w:rPr>
        <w:rFonts w:asciiTheme="minorEastAsia" w:hAnsiTheme="minorEastAsia"/>
      </w:rPr>
      <w:t>4</w:t>
    </w:r>
    <w:r w:rsidRPr="00A64912">
      <w:rPr>
        <w:rFonts w:asciiTheme="minorEastAsia" w:hAnsiTheme="minorEastAsia" w:hint="eastAsia"/>
      </w:rPr>
      <w:t>年度技術研修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pt;height:13pt" o:bullet="t">
        <v:imagedata r:id="rId1" o:title="clip_image001"/>
      </v:shape>
    </w:pict>
  </w:numPicBullet>
  <w:numPicBullet w:numPicBulletId="1">
    <w:pict>
      <v:shape id="_x0000_i1029" type="#_x0000_t75" style="width:13pt;height:13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2768C"/>
    <w:rsid w:val="000725CB"/>
    <w:rsid w:val="00146E24"/>
    <w:rsid w:val="00174B4B"/>
    <w:rsid w:val="001753DB"/>
    <w:rsid w:val="001A4D0D"/>
    <w:rsid w:val="001D4BAB"/>
    <w:rsid w:val="00204824"/>
    <w:rsid w:val="002114D9"/>
    <w:rsid w:val="00244C11"/>
    <w:rsid w:val="00277193"/>
    <w:rsid w:val="00280AC0"/>
    <w:rsid w:val="0029045F"/>
    <w:rsid w:val="002A6A09"/>
    <w:rsid w:val="002D1942"/>
    <w:rsid w:val="002D76DF"/>
    <w:rsid w:val="002E31B1"/>
    <w:rsid w:val="002F329B"/>
    <w:rsid w:val="00331F34"/>
    <w:rsid w:val="00335B09"/>
    <w:rsid w:val="00336A49"/>
    <w:rsid w:val="003531A1"/>
    <w:rsid w:val="003B1663"/>
    <w:rsid w:val="003B19F7"/>
    <w:rsid w:val="003E34CA"/>
    <w:rsid w:val="003E6513"/>
    <w:rsid w:val="00422BF2"/>
    <w:rsid w:val="00423BD9"/>
    <w:rsid w:val="00431E55"/>
    <w:rsid w:val="00433282"/>
    <w:rsid w:val="00445147"/>
    <w:rsid w:val="004724DE"/>
    <w:rsid w:val="0048735F"/>
    <w:rsid w:val="004E10CB"/>
    <w:rsid w:val="0055776C"/>
    <w:rsid w:val="005620EF"/>
    <w:rsid w:val="00571ABC"/>
    <w:rsid w:val="00571E80"/>
    <w:rsid w:val="00583E14"/>
    <w:rsid w:val="005950DC"/>
    <w:rsid w:val="005B0F7B"/>
    <w:rsid w:val="005B2A46"/>
    <w:rsid w:val="005D7CF1"/>
    <w:rsid w:val="005F480A"/>
    <w:rsid w:val="00635510"/>
    <w:rsid w:val="00671DC0"/>
    <w:rsid w:val="00693268"/>
    <w:rsid w:val="00694961"/>
    <w:rsid w:val="006C2CDC"/>
    <w:rsid w:val="006F41D4"/>
    <w:rsid w:val="007009C3"/>
    <w:rsid w:val="00784C05"/>
    <w:rsid w:val="008224B6"/>
    <w:rsid w:val="00835788"/>
    <w:rsid w:val="00843285"/>
    <w:rsid w:val="00860195"/>
    <w:rsid w:val="0086116F"/>
    <w:rsid w:val="00930BAA"/>
    <w:rsid w:val="009455EF"/>
    <w:rsid w:val="00953A55"/>
    <w:rsid w:val="0099386D"/>
    <w:rsid w:val="00996A92"/>
    <w:rsid w:val="00A03EFC"/>
    <w:rsid w:val="00A32A23"/>
    <w:rsid w:val="00A351E7"/>
    <w:rsid w:val="00A5221F"/>
    <w:rsid w:val="00A64912"/>
    <w:rsid w:val="00A71A6B"/>
    <w:rsid w:val="00AD3A3B"/>
    <w:rsid w:val="00AF343D"/>
    <w:rsid w:val="00B1718B"/>
    <w:rsid w:val="00B24822"/>
    <w:rsid w:val="00B7655F"/>
    <w:rsid w:val="00B84D4D"/>
    <w:rsid w:val="00B85A80"/>
    <w:rsid w:val="00B93A6D"/>
    <w:rsid w:val="00BC79B2"/>
    <w:rsid w:val="00C466E5"/>
    <w:rsid w:val="00C5156B"/>
    <w:rsid w:val="00C75332"/>
    <w:rsid w:val="00CB2868"/>
    <w:rsid w:val="00CE0CBD"/>
    <w:rsid w:val="00D379D9"/>
    <w:rsid w:val="00D46D66"/>
    <w:rsid w:val="00D54A42"/>
    <w:rsid w:val="00D65B3B"/>
    <w:rsid w:val="00DB1B9F"/>
    <w:rsid w:val="00DC2243"/>
    <w:rsid w:val="00DF7371"/>
    <w:rsid w:val="00E129D3"/>
    <w:rsid w:val="00E35A18"/>
    <w:rsid w:val="00E41F27"/>
    <w:rsid w:val="00E64FB4"/>
    <w:rsid w:val="00E66B69"/>
    <w:rsid w:val="00E74E32"/>
    <w:rsid w:val="00E75664"/>
    <w:rsid w:val="00E9760C"/>
    <w:rsid w:val="00EA0BE1"/>
    <w:rsid w:val="00EB0AC3"/>
    <w:rsid w:val="00EB1C6A"/>
    <w:rsid w:val="00EB4B42"/>
    <w:rsid w:val="00ED662A"/>
    <w:rsid w:val="00EF0130"/>
    <w:rsid w:val="00F36A43"/>
    <w:rsid w:val="00F83227"/>
    <w:rsid w:val="00F97918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9C11F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E3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mitu@oita-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CE9D-076A-42B0-B94C-FFA8C1B9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2022-11-11T05:57:00Z</cp:lastPrinted>
  <dcterms:created xsi:type="dcterms:W3CDTF">2022-11-10T08:27:00Z</dcterms:created>
  <dcterms:modified xsi:type="dcterms:W3CDTF">2022-11-14T04:07:00Z</dcterms:modified>
</cp:coreProperties>
</file>